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7ACEB" w14:textId="0866BAF8" w:rsidR="002C1947" w:rsidRPr="002C1947" w:rsidRDefault="002C1947" w:rsidP="004037D6">
      <w:pPr>
        <w:pStyle w:val="Zkladntext1"/>
        <w:spacing w:after="0" w:line="240" w:lineRule="auto"/>
        <w:jc w:val="both"/>
        <w:rPr>
          <w:lang w:val="en-GB"/>
        </w:rPr>
      </w:pPr>
      <w:r w:rsidRPr="002C1947">
        <w:rPr>
          <w:rStyle w:val="Zkladntext"/>
          <w:lang w:val="en-GB"/>
        </w:rPr>
        <w:t xml:space="preserve">Lucas and Arthur </w:t>
      </w:r>
      <w:proofErr w:type="spellStart"/>
      <w:r w:rsidRPr="002C1947">
        <w:rPr>
          <w:rStyle w:val="Zkladntext"/>
          <w:lang w:val="en-GB"/>
        </w:rPr>
        <w:t>Jussen</w:t>
      </w:r>
      <w:proofErr w:type="spellEnd"/>
      <w:r w:rsidRPr="002C1947">
        <w:rPr>
          <w:rStyle w:val="Zkladntext"/>
          <w:lang w:val="en-GB"/>
        </w:rPr>
        <w:t xml:space="preserve"> are among the most sought-after piano duos of our time. In view of their illustrious international career, one could remark that the </w:t>
      </w:r>
      <w:proofErr w:type="spellStart"/>
      <w:r w:rsidRPr="002C1947">
        <w:rPr>
          <w:rStyle w:val="Zkladntext"/>
          <w:lang w:val="en-GB"/>
        </w:rPr>
        <w:t>Jussen</w:t>
      </w:r>
      <w:proofErr w:type="spellEnd"/>
      <w:r w:rsidRPr="002C1947">
        <w:rPr>
          <w:rStyle w:val="Zkladntext"/>
          <w:lang w:val="en-GB"/>
        </w:rPr>
        <w:t xml:space="preserve"> brothers (30 and 26) are the Netherland’s pre-eminent ambassadors for classical music. With their energetic, almost symbiotic playing, their great refinement of sound and gripping interpretations, they are praised vigorously by press and audiences alike. ‘It is like driving a pair of BMWs’, exclaimed conductor Michael Sch0nwandt about the two pianists after directing them in concert.</w:t>
      </w:r>
    </w:p>
    <w:p w14:paraId="406E8C73" w14:textId="77777777" w:rsidR="004037D6" w:rsidRDefault="004037D6" w:rsidP="004037D6">
      <w:pPr>
        <w:pStyle w:val="Zkladntext1"/>
        <w:spacing w:after="0" w:line="240" w:lineRule="auto"/>
        <w:jc w:val="both"/>
        <w:rPr>
          <w:rStyle w:val="Zkladntext"/>
          <w:lang w:val="en-GB"/>
        </w:rPr>
      </w:pPr>
    </w:p>
    <w:p w14:paraId="66A18D35" w14:textId="7CB4D579" w:rsidR="002C1947" w:rsidRPr="002C1947" w:rsidRDefault="002C1947" w:rsidP="004037D6">
      <w:pPr>
        <w:pStyle w:val="Zkladntext1"/>
        <w:spacing w:after="0" w:line="240" w:lineRule="auto"/>
        <w:jc w:val="both"/>
        <w:rPr>
          <w:lang w:val="en-GB"/>
        </w:rPr>
      </w:pPr>
      <w:r w:rsidRPr="002C1947">
        <w:rPr>
          <w:rStyle w:val="Zkladntext"/>
          <w:lang w:val="en-GB"/>
        </w:rPr>
        <w:t xml:space="preserve">The </w:t>
      </w:r>
      <w:proofErr w:type="spellStart"/>
      <w:r w:rsidRPr="002C1947">
        <w:rPr>
          <w:rStyle w:val="Zkladntext"/>
          <w:lang w:val="en-GB"/>
        </w:rPr>
        <w:t>Jussen</w:t>
      </w:r>
      <w:proofErr w:type="spellEnd"/>
      <w:r w:rsidRPr="002C1947">
        <w:rPr>
          <w:rStyle w:val="Zkladntext"/>
          <w:lang w:val="en-GB"/>
        </w:rPr>
        <w:t xml:space="preserve"> brothers have performed with eminent orchestras internationally, including the Boston Symphony Orchestra and The Philadelphia Orchestra, </w:t>
      </w:r>
      <w:proofErr w:type="spellStart"/>
      <w:r w:rsidRPr="002C1947">
        <w:rPr>
          <w:rStyle w:val="Zkladntext"/>
          <w:lang w:val="en-GB"/>
        </w:rPr>
        <w:t>Concertgebouworkest</w:t>
      </w:r>
      <w:proofErr w:type="spellEnd"/>
      <w:r w:rsidRPr="002C1947">
        <w:rPr>
          <w:rStyle w:val="Zkladntext"/>
          <w:lang w:val="en-GB"/>
        </w:rPr>
        <w:t xml:space="preserve">, Budapest Festival Orchestra, NDR Elbphilharmonie </w:t>
      </w:r>
      <w:proofErr w:type="spellStart"/>
      <w:r w:rsidRPr="002C1947">
        <w:rPr>
          <w:rStyle w:val="Zkladntext"/>
          <w:lang w:val="en-GB"/>
        </w:rPr>
        <w:t>Orchester</w:t>
      </w:r>
      <w:proofErr w:type="spellEnd"/>
      <w:r w:rsidRPr="002C1947">
        <w:rPr>
          <w:rStyle w:val="Zkladntext"/>
          <w:lang w:val="en-GB"/>
        </w:rPr>
        <w:t xml:space="preserve">, the Academy of St Martin in the Fields, as well as the Montreal, Sydney, Singapore and Shanghai Symphony Orchestras. They collaborate with the likes of renowned conductors such as Andris Nelsons, Christoph Eschenbach, Ivan Fischer, Sir Neville Marriner, Yannick </w:t>
      </w:r>
      <w:proofErr w:type="spellStart"/>
      <w:r w:rsidRPr="002C1947">
        <w:rPr>
          <w:rStyle w:val="Zkladntext"/>
          <w:lang w:val="en-GB"/>
        </w:rPr>
        <w:t>Nezet</w:t>
      </w:r>
      <w:proofErr w:type="spellEnd"/>
      <w:r w:rsidRPr="002C1947">
        <w:rPr>
          <w:rStyle w:val="Zkladntext"/>
          <w:lang w:val="en-GB"/>
        </w:rPr>
        <w:t xml:space="preserve">-Seguin, Jukka-Pekka </w:t>
      </w:r>
      <w:proofErr w:type="spellStart"/>
      <w:r w:rsidRPr="002C1947">
        <w:rPr>
          <w:rStyle w:val="Zkladntext"/>
          <w:lang w:val="en-GB"/>
        </w:rPr>
        <w:t>Saraste</w:t>
      </w:r>
      <w:proofErr w:type="spellEnd"/>
      <w:r w:rsidRPr="002C1947">
        <w:rPr>
          <w:rStyle w:val="Zkladntext"/>
          <w:lang w:val="en-GB"/>
        </w:rPr>
        <w:t xml:space="preserve"> and Jaap van </w:t>
      </w:r>
      <w:proofErr w:type="spellStart"/>
      <w:r w:rsidRPr="002C1947">
        <w:rPr>
          <w:rStyle w:val="Zkladntext"/>
          <w:lang w:val="en-GB"/>
        </w:rPr>
        <w:t>Zweden</w:t>
      </w:r>
      <w:proofErr w:type="spellEnd"/>
      <w:r w:rsidRPr="002C1947">
        <w:rPr>
          <w:rStyle w:val="Zkladntext"/>
          <w:lang w:val="en-GB"/>
        </w:rPr>
        <w:t>.</w:t>
      </w:r>
    </w:p>
    <w:p w14:paraId="1623F762" w14:textId="77777777" w:rsidR="004037D6" w:rsidRDefault="004037D6" w:rsidP="004037D6">
      <w:pPr>
        <w:pStyle w:val="Zkladntext1"/>
        <w:spacing w:after="0" w:line="240" w:lineRule="auto"/>
        <w:jc w:val="both"/>
        <w:rPr>
          <w:rStyle w:val="Zkladntext"/>
          <w:lang w:val="en-GB"/>
        </w:rPr>
      </w:pPr>
    </w:p>
    <w:p w14:paraId="5EB3224A" w14:textId="6C0EFD9A" w:rsidR="002C1947" w:rsidRPr="002C1947" w:rsidRDefault="002C1947" w:rsidP="004037D6">
      <w:pPr>
        <w:pStyle w:val="Zkladntext1"/>
        <w:spacing w:after="0" w:line="240" w:lineRule="auto"/>
        <w:jc w:val="both"/>
        <w:rPr>
          <w:lang w:val="en-GB"/>
        </w:rPr>
      </w:pPr>
      <w:r w:rsidRPr="002C1947">
        <w:rPr>
          <w:rStyle w:val="Zkladntext"/>
          <w:lang w:val="en-GB"/>
        </w:rPr>
        <w:t xml:space="preserve">In August 2023, Lucas and Arthur </w:t>
      </w:r>
      <w:proofErr w:type="spellStart"/>
      <w:r w:rsidRPr="002C1947">
        <w:rPr>
          <w:rStyle w:val="Zkladntext"/>
          <w:lang w:val="en-GB"/>
        </w:rPr>
        <w:t>Jussen</w:t>
      </w:r>
      <w:proofErr w:type="spellEnd"/>
      <w:r w:rsidRPr="002C1947">
        <w:rPr>
          <w:rStyle w:val="Zkladntext"/>
          <w:lang w:val="en-GB"/>
        </w:rPr>
        <w:t xml:space="preserve"> performed with the Boston Symphony Orchestra under Kazuki Yamada at the Tanglewood Festival. This will be followed by festival appearances at the </w:t>
      </w:r>
      <w:proofErr w:type="spellStart"/>
      <w:r w:rsidRPr="002C1947">
        <w:rPr>
          <w:rStyle w:val="Zkladntext"/>
          <w:lang w:val="en-GB"/>
        </w:rPr>
        <w:t>Rheingau</w:t>
      </w:r>
      <w:proofErr w:type="spellEnd"/>
      <w:r w:rsidRPr="002C1947">
        <w:rPr>
          <w:rStyle w:val="Zkladntext"/>
          <w:lang w:val="en-GB"/>
        </w:rPr>
        <w:t xml:space="preserve"> Musik Festival, Gstaad and Amsterdam. With the </w:t>
      </w:r>
      <w:proofErr w:type="spellStart"/>
      <w:r w:rsidRPr="002C1947">
        <w:rPr>
          <w:rStyle w:val="Zkladntext"/>
          <w:lang w:val="en-GB"/>
        </w:rPr>
        <w:t>Sinfonieorchester</w:t>
      </w:r>
      <w:proofErr w:type="spellEnd"/>
      <w:r w:rsidRPr="002C1947">
        <w:rPr>
          <w:rStyle w:val="Zkladntext"/>
          <w:lang w:val="en-GB"/>
        </w:rPr>
        <w:t xml:space="preserve"> Basel they open the 2023/24 concert season in the city of Basel. Further highlights of the new season include debuts with the </w:t>
      </w:r>
      <w:proofErr w:type="spellStart"/>
      <w:r w:rsidRPr="002C1947">
        <w:rPr>
          <w:rStyle w:val="Zkladntext"/>
          <w:lang w:val="en-GB"/>
        </w:rPr>
        <w:t>Gewandhausorchester</w:t>
      </w:r>
      <w:proofErr w:type="spellEnd"/>
      <w:r w:rsidRPr="002C1947">
        <w:rPr>
          <w:rStyle w:val="Zkladntext"/>
          <w:lang w:val="en-GB"/>
        </w:rPr>
        <w:t xml:space="preserve"> Leipzig, Wiener </w:t>
      </w:r>
      <w:proofErr w:type="spellStart"/>
      <w:r w:rsidRPr="002C1947">
        <w:rPr>
          <w:rStyle w:val="Zkladntext"/>
          <w:lang w:val="en-GB"/>
        </w:rPr>
        <w:t>Symphoniker</w:t>
      </w:r>
      <w:proofErr w:type="spellEnd"/>
      <w:r w:rsidRPr="002C1947">
        <w:rPr>
          <w:rStyle w:val="Zkladntext"/>
          <w:lang w:val="en-GB"/>
        </w:rPr>
        <w:t xml:space="preserve">, Philharmonia Orchestra London and Taiwan Philharmonic. Other guest engagements take them back to the </w:t>
      </w:r>
      <w:proofErr w:type="spellStart"/>
      <w:r w:rsidRPr="002C1947">
        <w:rPr>
          <w:rStyle w:val="Zkladntext"/>
          <w:lang w:val="en-GB"/>
        </w:rPr>
        <w:t>Munchner</w:t>
      </w:r>
      <w:proofErr w:type="spellEnd"/>
      <w:r w:rsidRPr="002C1947">
        <w:rPr>
          <w:rStyle w:val="Zkladntext"/>
          <w:lang w:val="en-GB"/>
        </w:rPr>
        <w:t xml:space="preserve"> </w:t>
      </w:r>
      <w:proofErr w:type="spellStart"/>
      <w:r w:rsidRPr="002C1947">
        <w:rPr>
          <w:rStyle w:val="Zkladntext"/>
          <w:lang w:val="en-GB"/>
        </w:rPr>
        <w:t>Philharmoniker</w:t>
      </w:r>
      <w:proofErr w:type="spellEnd"/>
      <w:r w:rsidRPr="002C1947">
        <w:rPr>
          <w:rStyle w:val="Zkladntext"/>
          <w:lang w:val="en-GB"/>
        </w:rPr>
        <w:t xml:space="preserve">, WDR </w:t>
      </w:r>
      <w:proofErr w:type="spellStart"/>
      <w:r w:rsidRPr="002C1947">
        <w:rPr>
          <w:rStyle w:val="Zkladntext"/>
          <w:lang w:val="en-GB"/>
        </w:rPr>
        <w:t>Sinfonieorchester</w:t>
      </w:r>
      <w:proofErr w:type="spellEnd"/>
      <w:r w:rsidRPr="002C1947">
        <w:rPr>
          <w:rStyle w:val="Zkladntext"/>
          <w:lang w:val="en-GB"/>
        </w:rPr>
        <w:t xml:space="preserve">, the Danish National Symphony Orchestra and </w:t>
      </w:r>
      <w:proofErr w:type="spellStart"/>
      <w:r w:rsidRPr="002C1947">
        <w:rPr>
          <w:rStyle w:val="Zkladntext"/>
          <w:lang w:val="en-GB"/>
        </w:rPr>
        <w:t>Tonhalle-Orchester</w:t>
      </w:r>
      <w:proofErr w:type="spellEnd"/>
      <w:r w:rsidRPr="002C1947">
        <w:rPr>
          <w:rStyle w:val="Zkladntext"/>
          <w:lang w:val="en-GB"/>
        </w:rPr>
        <w:t xml:space="preserve"> Zurich. They perform the concerto "Anka </w:t>
      </w:r>
      <w:proofErr w:type="spellStart"/>
      <w:r w:rsidRPr="002C1947">
        <w:rPr>
          <w:rStyle w:val="Zkladntext"/>
          <w:lang w:val="en-GB"/>
        </w:rPr>
        <w:t>ku§u</w:t>
      </w:r>
      <w:proofErr w:type="spellEnd"/>
      <w:r w:rsidRPr="002C1947">
        <w:rPr>
          <w:rStyle w:val="Zkladntext"/>
          <w:lang w:val="en-GB"/>
        </w:rPr>
        <w:t xml:space="preserve">" (Phoenix), written for them by Fazil Say, with the </w:t>
      </w:r>
      <w:proofErr w:type="spellStart"/>
      <w:r w:rsidRPr="002C1947">
        <w:rPr>
          <w:rStyle w:val="Zkladntext"/>
          <w:lang w:val="en-GB"/>
        </w:rPr>
        <w:t>Mozarteumorchester</w:t>
      </w:r>
      <w:proofErr w:type="spellEnd"/>
      <w:r w:rsidRPr="002C1947">
        <w:rPr>
          <w:rStyle w:val="Zkladntext"/>
          <w:lang w:val="en-GB"/>
        </w:rPr>
        <w:t xml:space="preserve"> Salzburg, the Oslo Philharmonic Orchestra and on tour with the Amsterdam Sinfonietta. Touring projects take them around Europe along with the London Philharmonic Orchestra and the City of Birmingham Symphony Orchestra. This season they are "Artists in Residence" with the Orchestra </w:t>
      </w:r>
      <w:proofErr w:type="spellStart"/>
      <w:r w:rsidRPr="002C1947">
        <w:rPr>
          <w:rStyle w:val="Zkladntext"/>
          <w:lang w:val="en-GB"/>
        </w:rPr>
        <w:t>Sinfonica</w:t>
      </w:r>
      <w:proofErr w:type="spellEnd"/>
      <w:r w:rsidRPr="002C1947">
        <w:rPr>
          <w:rStyle w:val="Zkladntext"/>
          <w:lang w:val="en-GB"/>
        </w:rPr>
        <w:t xml:space="preserve"> di Milano Giuseppe Verdi. In recital they can be heard in Hamburg, Berlin, Bratislava, Prague, Antwerp, Brussels, Chicago, Abu Dhabi, Hong Kong and Taiwan.</w:t>
      </w:r>
    </w:p>
    <w:p w14:paraId="3C2D43DF" w14:textId="77777777" w:rsidR="004037D6" w:rsidRDefault="004037D6" w:rsidP="004037D6">
      <w:pPr>
        <w:pStyle w:val="Zkladntext1"/>
        <w:spacing w:after="0" w:line="240" w:lineRule="auto"/>
        <w:jc w:val="both"/>
        <w:rPr>
          <w:rStyle w:val="Zkladntext"/>
          <w:lang w:val="en-GB"/>
        </w:rPr>
      </w:pPr>
    </w:p>
    <w:p w14:paraId="19374A46" w14:textId="7CD61695" w:rsidR="002C1947" w:rsidRPr="002C1947" w:rsidRDefault="002C1947" w:rsidP="004037D6">
      <w:pPr>
        <w:pStyle w:val="Zkladntext1"/>
        <w:spacing w:after="0" w:line="240" w:lineRule="auto"/>
        <w:jc w:val="both"/>
        <w:rPr>
          <w:lang w:val="en-GB"/>
        </w:rPr>
      </w:pPr>
      <w:r w:rsidRPr="002C1947">
        <w:rPr>
          <w:rStyle w:val="Zkladntext"/>
          <w:lang w:val="en-GB"/>
        </w:rPr>
        <w:t xml:space="preserve">Recording exclusively with Deutsche Grammophon since 2010, their debut recording with works by Beethoven received platinum status and was awarded the Edison </w:t>
      </w:r>
      <w:proofErr w:type="spellStart"/>
      <w:r w:rsidRPr="002C1947">
        <w:rPr>
          <w:rStyle w:val="Zkladntext"/>
          <w:lang w:val="en-GB"/>
        </w:rPr>
        <w:t>Klassiek</w:t>
      </w:r>
      <w:proofErr w:type="spellEnd"/>
      <w:r w:rsidRPr="002C1947">
        <w:rPr>
          <w:rStyle w:val="Zkladntext"/>
          <w:lang w:val="en-GB"/>
        </w:rPr>
        <w:t xml:space="preserve"> audience award. A Schubert recording and </w:t>
      </w:r>
      <w:r w:rsidRPr="002C1947">
        <w:rPr>
          <w:rStyle w:val="Zkladntext"/>
          <w:rFonts w:ascii="Arial" w:eastAsia="Arial" w:hAnsi="Arial" w:cs="Arial"/>
          <w:i/>
          <w:iCs/>
          <w:sz w:val="20"/>
          <w:szCs w:val="20"/>
          <w:lang w:val="en-GB"/>
        </w:rPr>
        <w:t>Jeux</w:t>
      </w:r>
      <w:r w:rsidRPr="002C1947">
        <w:rPr>
          <w:rStyle w:val="Zkladntext"/>
          <w:lang w:val="en-GB"/>
        </w:rPr>
        <w:t xml:space="preserve">, a recording dedicated to French piano music, were subsequently released. Their recording of Mozart’s piano concertos KV 365 and KV 242 together with the Academy of St Martin in the Fields and Sir Neville Marriner reached gold status. The </w:t>
      </w:r>
      <w:proofErr w:type="spellStart"/>
      <w:r w:rsidRPr="002C1947">
        <w:rPr>
          <w:rStyle w:val="Zkladntext"/>
          <w:lang w:val="en-GB"/>
        </w:rPr>
        <w:t>Jussen</w:t>
      </w:r>
      <w:proofErr w:type="spellEnd"/>
      <w:r w:rsidRPr="002C1947">
        <w:rPr>
          <w:rStyle w:val="Zkladntext"/>
          <w:lang w:val="en-GB"/>
        </w:rPr>
        <w:t xml:space="preserve"> brothers also recorded Poulenc’s double piano concerto and Saint-Saens’ ‘The Carnival of the Animals’ with the </w:t>
      </w:r>
      <w:proofErr w:type="spellStart"/>
      <w:r w:rsidRPr="002C1947">
        <w:rPr>
          <w:rStyle w:val="Zkladntext"/>
          <w:lang w:val="en-GB"/>
        </w:rPr>
        <w:t>Concertgebouworkest</w:t>
      </w:r>
      <w:proofErr w:type="spellEnd"/>
      <w:r w:rsidRPr="002C1947">
        <w:rPr>
          <w:rStyle w:val="Zkladntext"/>
          <w:lang w:val="en-GB"/>
        </w:rPr>
        <w:t xml:space="preserve"> and Stephane Deneve, as well as concertos and chorales by Bach with the Amsterdam Sinfonietta. On "The Russian Album" (March 2021) they interpret works for two pianos by </w:t>
      </w:r>
      <w:proofErr w:type="spellStart"/>
      <w:r w:rsidRPr="002C1947">
        <w:rPr>
          <w:rStyle w:val="Zkladntext"/>
          <w:lang w:val="en-GB"/>
        </w:rPr>
        <w:t>Rachmaninoff</w:t>
      </w:r>
      <w:proofErr w:type="spellEnd"/>
      <w:r w:rsidRPr="002C1947">
        <w:rPr>
          <w:rStyle w:val="Zkladntext"/>
          <w:lang w:val="en-GB"/>
        </w:rPr>
        <w:t xml:space="preserve">, Stravinsky and Arensky. The latest addition to their discography is "Dutch Masters" (April 2022) which is devoted to works by Dutch composers, in collaboration with the Netherlands Radio Philharmonic Orchestra and Karina Canellakis. The recording was awarded an Edison </w:t>
      </w:r>
      <w:proofErr w:type="spellStart"/>
      <w:r w:rsidRPr="002C1947">
        <w:rPr>
          <w:rStyle w:val="Zkladntext"/>
          <w:lang w:val="en-GB"/>
        </w:rPr>
        <w:t>Klassiek</w:t>
      </w:r>
      <w:proofErr w:type="spellEnd"/>
      <w:r w:rsidRPr="002C1947">
        <w:rPr>
          <w:rStyle w:val="Zkladntext"/>
          <w:lang w:val="en-GB"/>
        </w:rPr>
        <w:t xml:space="preserve"> in the category "Chamber Music", as well as the audience award in September 2022.</w:t>
      </w:r>
    </w:p>
    <w:p w14:paraId="7E8DDD74" w14:textId="77777777" w:rsidR="004037D6" w:rsidRDefault="004037D6" w:rsidP="004037D6">
      <w:pPr>
        <w:pStyle w:val="Zkladntext1"/>
        <w:spacing w:after="0" w:line="240" w:lineRule="auto"/>
        <w:jc w:val="both"/>
        <w:rPr>
          <w:rStyle w:val="Zkladntext"/>
          <w:lang w:val="en-GB"/>
        </w:rPr>
      </w:pPr>
    </w:p>
    <w:p w14:paraId="79292DA7" w14:textId="2F9191A9" w:rsidR="002C1947" w:rsidRPr="002C1947" w:rsidRDefault="002C1947" w:rsidP="004037D6">
      <w:pPr>
        <w:pStyle w:val="Zkladntext1"/>
        <w:spacing w:after="0" w:line="240" w:lineRule="auto"/>
        <w:jc w:val="both"/>
        <w:rPr>
          <w:lang w:val="en-GB"/>
        </w:rPr>
      </w:pPr>
      <w:r w:rsidRPr="002C1947">
        <w:rPr>
          <w:rStyle w:val="Zkladntext"/>
          <w:lang w:val="en-GB"/>
        </w:rPr>
        <w:t>Lucas and Arthur received their first piano lessons in their native town of Hilversum. As children, they were invited to perform for the Dutch Queen Beatrix. Then distinctions and awards in competitions followed. In 2005, the brothers met the Portuguese pianist Maria Joao Pires. During the following years they took lessons from both Pires and renowned Dutch teachers. Lucas completed his studies with Menahem Pressler in the US and with Dmitri Bashkirov in Madrid. Arthur graduated from the Amsterdam Conservatory, where he studied with Jan Wijn.</w:t>
      </w:r>
    </w:p>
    <w:p w14:paraId="2F3492B8" w14:textId="77777777" w:rsidR="00595CE6" w:rsidRPr="002C1947" w:rsidRDefault="00595CE6" w:rsidP="004037D6">
      <w:pPr>
        <w:spacing w:after="0" w:line="240" w:lineRule="auto"/>
        <w:rPr>
          <w:lang w:val="en-GB"/>
        </w:rPr>
      </w:pPr>
    </w:p>
    <w:sectPr w:rsidR="00595CE6" w:rsidRPr="002C1947" w:rsidSect="002C1947">
      <w:pgSz w:w="11900" w:h="16840"/>
      <w:pgMar w:top="981" w:right="817" w:bottom="439" w:left="1220" w:header="0" w:footer="3"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947"/>
    <w:rsid w:val="00070CAC"/>
    <w:rsid w:val="00135596"/>
    <w:rsid w:val="002C1947"/>
    <w:rsid w:val="002E04D3"/>
    <w:rsid w:val="002E2AD2"/>
    <w:rsid w:val="003F6A13"/>
    <w:rsid w:val="004015C2"/>
    <w:rsid w:val="004037D6"/>
    <w:rsid w:val="00431786"/>
    <w:rsid w:val="004B529D"/>
    <w:rsid w:val="00565289"/>
    <w:rsid w:val="00595CE6"/>
    <w:rsid w:val="00692C8F"/>
    <w:rsid w:val="00833AD6"/>
    <w:rsid w:val="008C1F55"/>
    <w:rsid w:val="0093793C"/>
    <w:rsid w:val="009D311B"/>
    <w:rsid w:val="00A17848"/>
    <w:rsid w:val="00A30CA3"/>
    <w:rsid w:val="00A328DF"/>
    <w:rsid w:val="00B606CF"/>
    <w:rsid w:val="00B63F01"/>
    <w:rsid w:val="00D5556E"/>
    <w:rsid w:val="00EA394E"/>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6F9A1"/>
  <w15:chartTrackingRefBased/>
  <w15:docId w15:val="{9A14714E-44C5-4C9F-815E-9E4EA3A4A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C19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2C19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2C1947"/>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2C1947"/>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2C1947"/>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2C1947"/>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C1947"/>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C1947"/>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C1947"/>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C1947"/>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2C1947"/>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2C1947"/>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2C1947"/>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2C1947"/>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2C194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C194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C194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C1947"/>
    <w:rPr>
      <w:rFonts w:eastAsiaTheme="majorEastAsia" w:cstheme="majorBidi"/>
      <w:color w:val="272727" w:themeColor="text1" w:themeTint="D8"/>
    </w:rPr>
  </w:style>
  <w:style w:type="paragraph" w:styleId="Nzev">
    <w:name w:val="Title"/>
    <w:basedOn w:val="Normln"/>
    <w:next w:val="Normln"/>
    <w:link w:val="NzevChar"/>
    <w:uiPriority w:val="10"/>
    <w:qFormat/>
    <w:rsid w:val="002C19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C194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C1947"/>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C1947"/>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C1947"/>
    <w:pPr>
      <w:spacing w:before="160"/>
      <w:jc w:val="center"/>
    </w:pPr>
    <w:rPr>
      <w:i/>
      <w:iCs/>
      <w:color w:val="404040" w:themeColor="text1" w:themeTint="BF"/>
    </w:rPr>
  </w:style>
  <w:style w:type="character" w:customStyle="1" w:styleId="CittChar">
    <w:name w:val="Citát Char"/>
    <w:basedOn w:val="Standardnpsmoodstavce"/>
    <w:link w:val="Citt"/>
    <w:uiPriority w:val="29"/>
    <w:rsid w:val="002C1947"/>
    <w:rPr>
      <w:i/>
      <w:iCs/>
      <w:color w:val="404040" w:themeColor="text1" w:themeTint="BF"/>
    </w:rPr>
  </w:style>
  <w:style w:type="paragraph" w:styleId="Odstavecseseznamem">
    <w:name w:val="List Paragraph"/>
    <w:basedOn w:val="Normln"/>
    <w:uiPriority w:val="34"/>
    <w:qFormat/>
    <w:rsid w:val="002C1947"/>
    <w:pPr>
      <w:ind w:left="720"/>
      <w:contextualSpacing/>
    </w:pPr>
  </w:style>
  <w:style w:type="character" w:styleId="Zdraznnintenzivn">
    <w:name w:val="Intense Emphasis"/>
    <w:basedOn w:val="Standardnpsmoodstavce"/>
    <w:uiPriority w:val="21"/>
    <w:qFormat/>
    <w:rsid w:val="002C1947"/>
    <w:rPr>
      <w:i/>
      <w:iCs/>
      <w:color w:val="2F5496" w:themeColor="accent1" w:themeShade="BF"/>
    </w:rPr>
  </w:style>
  <w:style w:type="paragraph" w:styleId="Vrazncitt">
    <w:name w:val="Intense Quote"/>
    <w:basedOn w:val="Normln"/>
    <w:next w:val="Normln"/>
    <w:link w:val="VrazncittChar"/>
    <w:uiPriority w:val="30"/>
    <w:qFormat/>
    <w:rsid w:val="002C19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2C1947"/>
    <w:rPr>
      <w:i/>
      <w:iCs/>
      <w:color w:val="2F5496" w:themeColor="accent1" w:themeShade="BF"/>
    </w:rPr>
  </w:style>
  <w:style w:type="character" w:styleId="Odkazintenzivn">
    <w:name w:val="Intense Reference"/>
    <w:basedOn w:val="Standardnpsmoodstavce"/>
    <w:uiPriority w:val="32"/>
    <w:qFormat/>
    <w:rsid w:val="002C1947"/>
    <w:rPr>
      <w:b/>
      <w:bCs/>
      <w:smallCaps/>
      <w:color w:val="2F5496" w:themeColor="accent1" w:themeShade="BF"/>
      <w:spacing w:val="5"/>
    </w:rPr>
  </w:style>
  <w:style w:type="character" w:customStyle="1" w:styleId="Zkladntext">
    <w:name w:val="Základní text_"/>
    <w:basedOn w:val="Standardnpsmoodstavce"/>
    <w:link w:val="Zkladntext1"/>
    <w:rsid w:val="002C1947"/>
    <w:rPr>
      <w:rFonts w:ascii="Segoe UI" w:eastAsia="Segoe UI" w:hAnsi="Segoe UI" w:cs="Segoe UI"/>
      <w:sz w:val="19"/>
      <w:szCs w:val="19"/>
    </w:rPr>
  </w:style>
  <w:style w:type="paragraph" w:customStyle="1" w:styleId="Zkladntext1">
    <w:name w:val="Základní text1"/>
    <w:basedOn w:val="Normln"/>
    <w:link w:val="Zkladntext"/>
    <w:rsid w:val="002C1947"/>
    <w:pPr>
      <w:widowControl w:val="0"/>
      <w:spacing w:after="100" w:line="254" w:lineRule="auto"/>
    </w:pPr>
    <w:rPr>
      <w:rFonts w:ascii="Segoe UI" w:eastAsia="Segoe UI" w:hAnsi="Segoe UI" w:cs="Segoe UI"/>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578</Words>
  <Characters>3416</Characters>
  <Application>Microsoft Office Word</Application>
  <DocSecurity>0</DocSecurity>
  <Lines>28</Lines>
  <Paragraphs>7</Paragraphs>
  <ScaleCrop>false</ScaleCrop>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dc:creator>
  <cp:keywords/>
  <dc:description/>
  <cp:lastModifiedBy>LH</cp:lastModifiedBy>
  <cp:revision>2</cp:revision>
  <dcterms:created xsi:type="dcterms:W3CDTF">2026-10-05T10:12:00Z</dcterms:created>
  <dcterms:modified xsi:type="dcterms:W3CDTF">2026-10-05T10:15:00Z</dcterms:modified>
</cp:coreProperties>
</file>